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3D283" w14:textId="77777777" w:rsidR="00A60A30" w:rsidRDefault="00A60A30" w:rsidP="001F2B80">
      <w:pPr>
        <w:jc w:val="center"/>
        <w:rPr>
          <w:rFonts w:ascii="Amasis MT Pro Medium" w:hAnsi="Amasis MT Pro Medium"/>
          <w:b/>
          <w:bCs/>
          <w:sz w:val="36"/>
          <w:szCs w:val="36"/>
        </w:rPr>
      </w:pPr>
    </w:p>
    <w:p w14:paraId="11066ADE" w14:textId="42285A7A" w:rsidR="002757E2" w:rsidRPr="0068587B" w:rsidRDefault="001F2B80" w:rsidP="0068587B">
      <w:pPr>
        <w:ind w:left="360"/>
        <w:jc w:val="center"/>
        <w:rPr>
          <w:rFonts w:cstheme="minorHAnsi"/>
          <w:b/>
          <w:bCs/>
          <w:sz w:val="32"/>
          <w:szCs w:val="32"/>
        </w:rPr>
      </w:pPr>
      <w:r w:rsidRPr="0068587B">
        <w:rPr>
          <w:rFonts w:cstheme="minorHAnsi"/>
          <w:b/>
          <w:bCs/>
          <w:sz w:val="32"/>
          <w:szCs w:val="32"/>
        </w:rPr>
        <w:t>Choosing a secondary school</w:t>
      </w:r>
    </w:p>
    <w:p w14:paraId="27DA9A48" w14:textId="77777777" w:rsidR="0068587B" w:rsidRDefault="0068587B" w:rsidP="0068587B">
      <w:pPr>
        <w:ind w:left="360"/>
        <w:jc w:val="center"/>
        <w:rPr>
          <w:rFonts w:cstheme="minorHAnsi"/>
          <w:sz w:val="32"/>
          <w:szCs w:val="32"/>
        </w:rPr>
      </w:pPr>
    </w:p>
    <w:p w14:paraId="177EEE43" w14:textId="085D9540" w:rsidR="001F2B80" w:rsidRDefault="001F2B80" w:rsidP="0068587B">
      <w:pPr>
        <w:ind w:left="360"/>
        <w:rPr>
          <w:rFonts w:cstheme="minorHAnsi"/>
          <w:sz w:val="32"/>
          <w:szCs w:val="32"/>
        </w:rPr>
      </w:pPr>
      <w:r w:rsidRPr="0068587B">
        <w:rPr>
          <w:rFonts w:cstheme="minorHAnsi"/>
          <w:sz w:val="32"/>
          <w:szCs w:val="32"/>
        </w:rPr>
        <w:t>Questions for parents/carers to ask or consider.</w:t>
      </w:r>
    </w:p>
    <w:p w14:paraId="148D722F" w14:textId="77777777" w:rsidR="0068587B" w:rsidRPr="0068587B" w:rsidRDefault="0068587B" w:rsidP="0068587B">
      <w:pPr>
        <w:ind w:left="360"/>
        <w:rPr>
          <w:rFonts w:cstheme="minorHAnsi"/>
          <w:sz w:val="22"/>
          <w:szCs w:val="22"/>
        </w:rPr>
      </w:pPr>
    </w:p>
    <w:p w14:paraId="40F7F3DB" w14:textId="5B66017C" w:rsidR="001F2B80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How does school define ‘inclusion’?</w:t>
      </w:r>
    </w:p>
    <w:p w14:paraId="1F742581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100222E1" w14:textId="1DEB726D" w:rsidR="005D5901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How does the SEND department operate?</w:t>
      </w:r>
    </w:p>
    <w:p w14:paraId="229C75B7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7A39B18D" w14:textId="2772FF0E" w:rsidR="001F2B80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When/how are pupils offered additional support?</w:t>
      </w:r>
    </w:p>
    <w:p w14:paraId="01AF7FAD" w14:textId="77777777" w:rsidR="005D5901" w:rsidRPr="0068587B" w:rsidRDefault="005D5901" w:rsidP="005D5901">
      <w:pPr>
        <w:rPr>
          <w:rFonts w:cstheme="minorHAnsi"/>
          <w:sz w:val="24"/>
          <w:szCs w:val="24"/>
        </w:rPr>
      </w:pPr>
    </w:p>
    <w:p w14:paraId="5C697430" w14:textId="3E6AA939" w:rsidR="001F2B80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How are learning support staff assigned to pupils/classes?</w:t>
      </w:r>
    </w:p>
    <w:p w14:paraId="75DE360E" w14:textId="77777777" w:rsidR="001F2B80" w:rsidRPr="0068587B" w:rsidRDefault="001F2B80" w:rsidP="001F2B80">
      <w:pPr>
        <w:pStyle w:val="ListParagraph"/>
        <w:rPr>
          <w:rFonts w:cstheme="minorHAnsi"/>
          <w:sz w:val="24"/>
          <w:szCs w:val="24"/>
        </w:rPr>
      </w:pPr>
    </w:p>
    <w:p w14:paraId="1CEAC6ED" w14:textId="7BB6346A" w:rsidR="001F2B80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How does ‘pastoral care’ operate on the school?</w:t>
      </w:r>
    </w:p>
    <w:p w14:paraId="30A7E5A9" w14:textId="77777777" w:rsidR="001F2B80" w:rsidRPr="0068587B" w:rsidRDefault="001F2B80" w:rsidP="001F2B80">
      <w:pPr>
        <w:pStyle w:val="ListParagraph"/>
        <w:rPr>
          <w:rFonts w:cstheme="minorHAnsi"/>
          <w:sz w:val="24"/>
          <w:szCs w:val="24"/>
        </w:rPr>
      </w:pPr>
    </w:p>
    <w:p w14:paraId="1805C6CA" w14:textId="3FA22EE4" w:rsidR="001F2B80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 xml:space="preserve">How does the behaviour policy operate with SEND </w:t>
      </w:r>
      <w:r w:rsidR="005D5901" w:rsidRPr="0068587B">
        <w:rPr>
          <w:rFonts w:cstheme="minorHAnsi"/>
          <w:sz w:val="24"/>
          <w:szCs w:val="24"/>
        </w:rPr>
        <w:t>pupils? What</w:t>
      </w:r>
      <w:r w:rsidRPr="0068587B">
        <w:rPr>
          <w:rFonts w:cstheme="minorHAnsi"/>
          <w:sz w:val="24"/>
          <w:szCs w:val="24"/>
        </w:rPr>
        <w:t xml:space="preserve"> sanctions are used?</w:t>
      </w:r>
    </w:p>
    <w:p w14:paraId="045F1D2E" w14:textId="77777777" w:rsidR="001F2B80" w:rsidRPr="0068587B" w:rsidRDefault="001F2B80" w:rsidP="001F2B80">
      <w:pPr>
        <w:pStyle w:val="ListParagraph"/>
        <w:rPr>
          <w:rFonts w:cstheme="minorHAnsi"/>
          <w:sz w:val="24"/>
          <w:szCs w:val="24"/>
        </w:rPr>
      </w:pPr>
    </w:p>
    <w:p w14:paraId="143D07C0" w14:textId="4BEDC349" w:rsidR="001F2B80" w:rsidRPr="0068587B" w:rsidRDefault="001F2B80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How</w:t>
      </w:r>
      <w:r w:rsidR="005D5901" w:rsidRPr="0068587B">
        <w:rPr>
          <w:rFonts w:cstheme="minorHAnsi"/>
          <w:sz w:val="24"/>
          <w:szCs w:val="24"/>
        </w:rPr>
        <w:t xml:space="preserve"> many pupils are in each year 7 class?</w:t>
      </w:r>
    </w:p>
    <w:p w14:paraId="1C82ED90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7B6994EB" w14:textId="7F20367B" w:rsidR="005D5901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Who is responsible for educational and health care plan (EHCP) and writing individual education plans (IEPs)? How is progress of the IEP reviewed and who will be involved?</w:t>
      </w:r>
    </w:p>
    <w:p w14:paraId="02F94813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11D712CF" w14:textId="0D823764" w:rsidR="005D5901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What support is there for homework?</w:t>
      </w:r>
    </w:p>
    <w:p w14:paraId="56267CDA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5793A4CF" w14:textId="0792CCE8" w:rsidR="005D5901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What systems are in place for communicating with parents of SEND pupils?</w:t>
      </w:r>
    </w:p>
    <w:p w14:paraId="0C2A1F96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25CB87EC" w14:textId="1EAFE666" w:rsidR="005D5901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What additional systems are in place for transition of year 6 pupils with SEND?</w:t>
      </w:r>
    </w:p>
    <w:p w14:paraId="2BBFA805" w14:textId="77777777" w:rsidR="005D5901" w:rsidRPr="0068587B" w:rsidRDefault="005D5901" w:rsidP="005D5901">
      <w:pPr>
        <w:pStyle w:val="ListParagraph"/>
        <w:rPr>
          <w:rFonts w:cstheme="minorHAnsi"/>
          <w:sz w:val="24"/>
          <w:szCs w:val="24"/>
        </w:rPr>
      </w:pPr>
    </w:p>
    <w:p w14:paraId="53590CEB" w14:textId="244A87E5" w:rsidR="001F2B80" w:rsidRPr="0068587B" w:rsidRDefault="005D5901" w:rsidP="0068587B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8587B">
        <w:rPr>
          <w:rFonts w:cstheme="minorHAnsi"/>
          <w:sz w:val="24"/>
          <w:szCs w:val="24"/>
        </w:rPr>
        <w:t>Ask for a copy of the schools SEND/ inclusion policy and behaviour policy.</w:t>
      </w:r>
      <w:r w:rsidR="00A60A30" w:rsidRPr="0068587B">
        <w:rPr>
          <w:rFonts w:cstheme="minorHAnsi"/>
          <w:sz w:val="24"/>
          <w:szCs w:val="24"/>
        </w:rPr>
        <w:t xml:space="preserve"> This can also be found on the schools website.</w:t>
      </w:r>
    </w:p>
    <w:sectPr w:rsidR="001F2B80" w:rsidRPr="0068587B" w:rsidSect="00A60A3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60B16" w14:textId="77777777" w:rsidR="00A60A30" w:rsidRDefault="00A60A30" w:rsidP="00A60A30">
      <w:pPr>
        <w:spacing w:after="0" w:line="240" w:lineRule="auto"/>
      </w:pPr>
      <w:r>
        <w:separator/>
      </w:r>
    </w:p>
  </w:endnote>
  <w:endnote w:type="continuationSeparator" w:id="0">
    <w:p w14:paraId="676C9046" w14:textId="77777777" w:rsidR="00A60A30" w:rsidRDefault="00A60A30" w:rsidP="00A6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Medium">
    <w:altName w:val="Cambria"/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3AA1D" w14:textId="77777777" w:rsidR="00A60A30" w:rsidRDefault="00A60A30" w:rsidP="00A60A30">
      <w:pPr>
        <w:spacing w:after="0" w:line="240" w:lineRule="auto"/>
      </w:pPr>
      <w:r>
        <w:separator/>
      </w:r>
    </w:p>
  </w:footnote>
  <w:footnote w:type="continuationSeparator" w:id="0">
    <w:p w14:paraId="57F2A2B6" w14:textId="77777777" w:rsidR="00A60A30" w:rsidRDefault="00A60A30" w:rsidP="00A6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A8FB5" w14:textId="62B4D918" w:rsidR="00A60A30" w:rsidRDefault="00A60A30">
    <w:pPr>
      <w:pStyle w:val="Header"/>
    </w:pPr>
    <w:r>
      <w:rPr>
        <w:noProof/>
      </w:rPr>
      <w:drawing>
        <wp:inline distT="0" distB="0" distL="0" distR="0" wp14:anchorId="4EF9666D" wp14:editId="475D3832">
          <wp:extent cx="1552164" cy="342900"/>
          <wp:effectExtent l="0" t="0" r="0" b="0"/>
          <wp:docPr id="658563587" name="Picture 658563587" descr="A colorful letters on a black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699613" name="Picture 1" descr="A colorful letters on a black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164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17EA"/>
      </v:shape>
    </w:pict>
  </w:numPicBullet>
  <w:abstractNum w:abstractNumId="0" w15:restartNumberingAfterBreak="0">
    <w:nsid w:val="0FD46205"/>
    <w:multiLevelType w:val="hybridMultilevel"/>
    <w:tmpl w:val="DD40969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C3B94"/>
    <w:multiLevelType w:val="hybridMultilevel"/>
    <w:tmpl w:val="BF36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A2781"/>
    <w:multiLevelType w:val="hybridMultilevel"/>
    <w:tmpl w:val="64E6430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03086">
    <w:abstractNumId w:val="0"/>
  </w:num>
  <w:num w:numId="2" w16cid:durableId="1805343249">
    <w:abstractNumId w:val="2"/>
  </w:num>
  <w:num w:numId="3" w16cid:durableId="1955861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80"/>
    <w:rsid w:val="0002681C"/>
    <w:rsid w:val="001B6C5D"/>
    <w:rsid w:val="001F2B80"/>
    <w:rsid w:val="002757E2"/>
    <w:rsid w:val="002806E5"/>
    <w:rsid w:val="00434A52"/>
    <w:rsid w:val="00544C10"/>
    <w:rsid w:val="00545402"/>
    <w:rsid w:val="005D5367"/>
    <w:rsid w:val="005D5901"/>
    <w:rsid w:val="0068587B"/>
    <w:rsid w:val="0081632C"/>
    <w:rsid w:val="00A60A30"/>
    <w:rsid w:val="00F01597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68CD6"/>
  <w15:chartTrackingRefBased/>
  <w15:docId w15:val="{216BD603-09DE-41C4-89FF-49A195C4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B80"/>
  </w:style>
  <w:style w:type="paragraph" w:styleId="Heading1">
    <w:name w:val="heading 1"/>
    <w:basedOn w:val="Normal"/>
    <w:next w:val="Normal"/>
    <w:link w:val="Heading1Char"/>
    <w:uiPriority w:val="9"/>
    <w:qFormat/>
    <w:rsid w:val="001F2B80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B80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B80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B8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B8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B8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B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B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B80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B80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B80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B80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B80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B80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B8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B8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B80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2B8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F2B80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F2B80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B80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B80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1F2B80"/>
    <w:rPr>
      <w:b/>
      <w:bCs/>
    </w:rPr>
  </w:style>
  <w:style w:type="character" w:styleId="Emphasis">
    <w:name w:val="Emphasis"/>
    <w:basedOn w:val="DefaultParagraphFont"/>
    <w:uiPriority w:val="20"/>
    <w:qFormat/>
    <w:rsid w:val="001F2B80"/>
    <w:rPr>
      <w:i/>
      <w:iCs/>
      <w:color w:val="000000" w:themeColor="text1"/>
    </w:rPr>
  </w:style>
  <w:style w:type="paragraph" w:styleId="NoSpacing">
    <w:name w:val="No Spacing"/>
    <w:uiPriority w:val="1"/>
    <w:qFormat/>
    <w:rsid w:val="001F2B8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F2B80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F2B80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B80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B80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F2B8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F2B8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1F2B8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F2B80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F2B80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2B80"/>
    <w:pPr>
      <w:outlineLvl w:val="9"/>
    </w:pPr>
  </w:style>
  <w:style w:type="paragraph" w:styleId="ListParagraph">
    <w:name w:val="List Paragraph"/>
    <w:basedOn w:val="Normal"/>
    <w:uiPriority w:val="34"/>
    <w:qFormat/>
    <w:rsid w:val="001F2B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0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A30"/>
  </w:style>
  <w:style w:type="paragraph" w:styleId="Footer">
    <w:name w:val="footer"/>
    <w:basedOn w:val="Normal"/>
    <w:link w:val="FooterChar"/>
    <w:uiPriority w:val="99"/>
    <w:unhideWhenUsed/>
    <w:rsid w:val="00A60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0CF6-C99A-49AC-9FD4-67D368BC5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Jaimie Ferguson</dc:creator>
  <cp:keywords/>
  <dc:description/>
  <cp:lastModifiedBy>Sherrane Scott</cp:lastModifiedBy>
  <cp:revision>2</cp:revision>
  <dcterms:created xsi:type="dcterms:W3CDTF">2023-06-13T14:07:00Z</dcterms:created>
  <dcterms:modified xsi:type="dcterms:W3CDTF">2023-06-13T14:07:00Z</dcterms:modified>
</cp:coreProperties>
</file>